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7AC" w:rsidRDefault="003C37AC" w:rsidP="003C3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 xml:space="preserve">ДОГОВОР </w:t>
      </w:r>
      <w:r>
        <w:rPr>
          <w:rFonts w:ascii="Segoe UI Symbol" w:eastAsia="Segoe UI Symbol" w:hAnsi="Segoe UI Symbol" w:cs="Segoe UI Symbol"/>
          <w:b/>
          <w:sz w:val="16"/>
        </w:rPr>
        <w:t>№</w:t>
      </w:r>
      <w:r w:rsidR="009A0E59">
        <w:rPr>
          <w:rFonts w:ascii="Times New Roman" w:eastAsia="Times New Roman" w:hAnsi="Times New Roman" w:cs="Times New Roman"/>
          <w:b/>
          <w:sz w:val="16"/>
        </w:rPr>
        <w:t xml:space="preserve"> </w:t>
      </w:r>
      <w:r w:rsidR="00B37ED5">
        <w:rPr>
          <w:rFonts w:ascii="Times New Roman" w:eastAsia="Times New Roman" w:hAnsi="Times New Roman" w:cs="Times New Roman"/>
          <w:b/>
          <w:sz w:val="16"/>
        </w:rPr>
        <w:t>323</w:t>
      </w:r>
    </w:p>
    <w:p w:rsidR="003C37AC" w:rsidRDefault="003C37AC" w:rsidP="003C37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о предоставлении платных медицинских услуг</w:t>
      </w:r>
    </w:p>
    <w:tbl>
      <w:tblPr>
        <w:tblpPr w:leftFromText="180" w:rightFromText="180" w:vertAnchor="text" w:horzAnchor="page" w:tblpX="9548" w:tblpY="142"/>
        <w:tblW w:w="0" w:type="auto"/>
        <w:tblBorders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541"/>
        <w:gridCol w:w="376"/>
        <w:gridCol w:w="583"/>
        <w:gridCol w:w="282"/>
      </w:tblGrid>
      <w:tr w:rsidR="00CE036C" w:rsidTr="00CE036C">
        <w:trPr>
          <w:trHeight w:val="144"/>
        </w:trPr>
        <w:tc>
          <w:tcPr>
            <w:tcW w:w="541" w:type="dxa"/>
          </w:tcPr>
          <w:p w:rsidR="00CE036C" w:rsidRDefault="00F953A1" w:rsidP="00A6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22</w:t>
            </w:r>
          </w:p>
        </w:tc>
        <w:tc>
          <w:tcPr>
            <w:tcW w:w="376" w:type="dxa"/>
          </w:tcPr>
          <w:p w:rsidR="00CE036C" w:rsidRPr="005146E6" w:rsidRDefault="00F953A1" w:rsidP="00A6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03</w:t>
            </w:r>
          </w:p>
        </w:tc>
        <w:tc>
          <w:tcPr>
            <w:tcW w:w="583" w:type="dxa"/>
          </w:tcPr>
          <w:p w:rsidR="00CE036C" w:rsidRDefault="00F953A1" w:rsidP="00A6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2024</w:t>
            </w:r>
          </w:p>
        </w:tc>
        <w:tc>
          <w:tcPr>
            <w:tcW w:w="236" w:type="dxa"/>
          </w:tcPr>
          <w:p w:rsidR="00CE036C" w:rsidRDefault="00CE036C" w:rsidP="00A6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г</w:t>
            </w:r>
          </w:p>
        </w:tc>
      </w:tr>
    </w:tbl>
    <w:p w:rsidR="003C37AC" w:rsidRDefault="003C37AC" w:rsidP="003C37AC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г. Смоленск</w:t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</w:r>
      <w:r>
        <w:rPr>
          <w:rFonts w:ascii="Times New Roman" w:eastAsia="Times New Roman" w:hAnsi="Times New Roman" w:cs="Times New Roman"/>
          <w:sz w:val="16"/>
        </w:rPr>
        <w:tab/>
        <w:t xml:space="preserve">                                       </w:t>
      </w:r>
    </w:p>
    <w:p w:rsidR="003C37AC" w:rsidRDefault="003C37AC" w:rsidP="003C37AC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</w:p>
    <w:p w:rsidR="003C37AC" w:rsidRPr="00FF7F8F" w:rsidRDefault="003C37AC" w:rsidP="003C37A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</w:rPr>
        <w:tab/>
      </w:r>
      <w:r w:rsidRPr="003D4493">
        <w:rPr>
          <w:rFonts w:ascii="Times New Roman" w:eastAsia="Times New Roman" w:hAnsi="Times New Roman" w:cs="Times New Roman"/>
          <w:sz w:val="16"/>
          <w:szCs w:val="16"/>
        </w:rPr>
        <w:t xml:space="preserve">000 «АПОСТЕРИОРИ», именуемое в дальнейшем «Исполнитель», в лице генерального директора </w:t>
      </w:r>
      <w:r w:rsidR="00641A02">
        <w:rPr>
          <w:rFonts w:ascii="Times New Roman" w:eastAsia="Times New Roman" w:hAnsi="Times New Roman" w:cs="Times New Roman"/>
          <w:sz w:val="16"/>
          <w:szCs w:val="16"/>
        </w:rPr>
        <w:t>Анисова Н.В</w:t>
      </w:r>
      <w:r w:rsidRPr="003D4493">
        <w:rPr>
          <w:rFonts w:ascii="Times New Roman" w:eastAsia="Times New Roman" w:hAnsi="Times New Roman" w:cs="Times New Roman"/>
          <w:sz w:val="16"/>
          <w:szCs w:val="16"/>
        </w:rPr>
        <w:t xml:space="preserve">., действующего на основании Устава, </w:t>
      </w:r>
      <w:r w:rsidRPr="003D4493">
        <w:rPr>
          <w:rFonts w:ascii="Times New Roman" w:hAnsi="Times New Roman" w:cs="Times New Roman"/>
          <w:sz w:val="16"/>
          <w:szCs w:val="16"/>
        </w:rPr>
        <w:t>внесено в Единый государственный реестр лицензий на осущест</w:t>
      </w:r>
      <w:r>
        <w:rPr>
          <w:rFonts w:ascii="Times New Roman" w:hAnsi="Times New Roman" w:cs="Times New Roman"/>
          <w:sz w:val="16"/>
          <w:szCs w:val="16"/>
        </w:rPr>
        <w:t xml:space="preserve">вление медицинской деятельности, </w:t>
      </w:r>
      <w:r w:rsidRPr="003D4493">
        <w:rPr>
          <w:rFonts w:ascii="Times New Roman" w:hAnsi="Times New Roman" w:cs="Times New Roman"/>
          <w:sz w:val="16"/>
          <w:szCs w:val="16"/>
        </w:rPr>
        <w:t xml:space="preserve"> регистрационный номер Л041-</w:t>
      </w:r>
      <w:r>
        <w:rPr>
          <w:rFonts w:ascii="Times New Roman" w:hAnsi="Times New Roman" w:cs="Times New Roman"/>
          <w:sz w:val="16"/>
          <w:szCs w:val="16"/>
        </w:rPr>
        <w:t>01128</w:t>
      </w:r>
      <w:r w:rsidRPr="003D4493">
        <w:rPr>
          <w:rFonts w:ascii="Times New Roman" w:hAnsi="Times New Roman" w:cs="Times New Roman"/>
          <w:sz w:val="16"/>
          <w:szCs w:val="16"/>
        </w:rPr>
        <w:t>-67/00297821 от 19 марта 2015 года</w:t>
      </w:r>
      <w:r w:rsidRPr="003D4493">
        <w:rPr>
          <w:rFonts w:ascii="Times New Roman" w:eastAsia="Times New Roman" w:hAnsi="Times New Roman" w:cs="Times New Roman"/>
          <w:sz w:val="16"/>
          <w:szCs w:val="16"/>
        </w:rPr>
        <w:t xml:space="preserve"> выданной  Департаментом Смоленской области по здравоохранению</w:t>
      </w:r>
      <w:r>
        <w:rPr>
          <w:rFonts w:ascii="Times New Roman" w:eastAsia="Times New Roman" w:hAnsi="Times New Roman" w:cs="Times New Roman"/>
          <w:sz w:val="16"/>
        </w:rPr>
        <w:t xml:space="preserve"> (</w:t>
      </w:r>
      <w:r>
        <w:rPr>
          <w:rFonts w:ascii="Times New Roman" w:eastAsia="Times New Roman" w:hAnsi="Times New Roman" w:cs="Times New Roman"/>
          <w:color w:val="252627"/>
          <w:sz w:val="16"/>
        </w:rPr>
        <w:t>+7(4812) 29-22-01 Факс:+7(4812)38-67-58 Почтовый адрес: 214008, РФ, г. Смоленск, пл. Ленина, 1.</w:t>
      </w:r>
      <w:r w:rsidRPr="008F0A6C">
        <w:rPr>
          <w:rFonts w:ascii="Times New Roman" w:eastAsia="Times New Roman" w:hAnsi="Times New Roman" w:cs="Times New Roman"/>
          <w:color w:val="252627"/>
          <w:sz w:val="16"/>
        </w:rPr>
        <w:t xml:space="preserve"> </w:t>
      </w:r>
      <w:r w:rsidRPr="009E0BE6">
        <w:rPr>
          <w:rFonts w:ascii="Times New Roman" w:eastAsia="Times New Roman" w:hAnsi="Times New Roman" w:cs="Times New Roman"/>
          <w:color w:val="252627"/>
          <w:sz w:val="16"/>
          <w:lang w:val="en-US"/>
        </w:rPr>
        <w:t>E</w:t>
      </w:r>
      <w:r w:rsidRPr="00D17A04">
        <w:rPr>
          <w:rFonts w:ascii="Times New Roman" w:eastAsia="Times New Roman" w:hAnsi="Times New Roman" w:cs="Times New Roman"/>
          <w:color w:val="252627"/>
          <w:sz w:val="16"/>
        </w:rPr>
        <w:t>-</w:t>
      </w:r>
      <w:r w:rsidRPr="009E0BE6">
        <w:rPr>
          <w:rFonts w:ascii="Times New Roman" w:eastAsia="Times New Roman" w:hAnsi="Times New Roman" w:cs="Times New Roman"/>
          <w:color w:val="252627"/>
          <w:sz w:val="16"/>
          <w:lang w:val="en-US"/>
        </w:rPr>
        <w:t>mail</w:t>
      </w:r>
      <w:r w:rsidRPr="00D17A04">
        <w:rPr>
          <w:rFonts w:ascii="Times New Roman" w:eastAsia="Times New Roman" w:hAnsi="Times New Roman" w:cs="Times New Roman"/>
          <w:color w:val="252627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52627"/>
          <w:sz w:val="16"/>
        </w:rPr>
        <w:t>в</w:t>
      </w:r>
      <w:r w:rsidRPr="00D17A04">
        <w:rPr>
          <w:rFonts w:ascii="Times New Roman" w:eastAsia="Times New Roman" w:hAnsi="Times New Roman" w:cs="Times New Roman"/>
          <w:color w:val="252627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52627"/>
          <w:sz w:val="16"/>
        </w:rPr>
        <w:t>сети</w:t>
      </w:r>
      <w:r w:rsidRPr="00D17A04">
        <w:rPr>
          <w:rFonts w:ascii="Times New Roman" w:eastAsia="Times New Roman" w:hAnsi="Times New Roman" w:cs="Times New Roman"/>
          <w:color w:val="252627"/>
          <w:sz w:val="16"/>
        </w:rPr>
        <w:t xml:space="preserve"> </w:t>
      </w:r>
      <w:r>
        <w:rPr>
          <w:rFonts w:ascii="Times New Roman" w:eastAsia="Times New Roman" w:hAnsi="Times New Roman" w:cs="Times New Roman"/>
          <w:color w:val="252627"/>
          <w:sz w:val="16"/>
        </w:rPr>
        <w:t xml:space="preserve">интернет администрации Смоленской области: </w:t>
      </w:r>
      <w:proofErr w:type="spellStart"/>
      <w:r>
        <w:rPr>
          <w:rFonts w:ascii="Times New Roman" w:eastAsia="Times New Roman" w:hAnsi="Times New Roman" w:cs="Times New Roman"/>
          <w:color w:val="252627"/>
          <w:sz w:val="16"/>
        </w:rPr>
        <w:t>zdrav@admin.sml</w:t>
      </w:r>
      <w:proofErr w:type="spellEnd"/>
      <w:r>
        <w:rPr>
          <w:rFonts w:ascii="Times New Roman" w:eastAsia="Times New Roman" w:hAnsi="Times New Roman" w:cs="Times New Roman"/>
          <w:color w:val="252627"/>
          <w:sz w:val="16"/>
        </w:rPr>
        <w:t>. </w:t>
      </w:r>
      <w:r>
        <w:rPr>
          <w:rFonts w:ascii="Times New Roman" w:eastAsia="Times New Roman" w:hAnsi="Times New Roman" w:cs="Times New Roman"/>
          <w:sz w:val="16"/>
        </w:rPr>
        <w:t xml:space="preserve"> Постановка на учет в Инспекции Федеральной налоговой службы по г. </w:t>
      </w:r>
      <w:proofErr w:type="gramStart"/>
      <w:r>
        <w:rPr>
          <w:rFonts w:ascii="Times New Roman" w:eastAsia="Times New Roman" w:hAnsi="Times New Roman" w:cs="Times New Roman"/>
          <w:sz w:val="16"/>
        </w:rPr>
        <w:t>Смоленску  2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марта 2012 г. - ОГРН 1126732003573    ИНН/КПП  6732035323/673201001.</w:t>
      </w:r>
      <w:r>
        <w:rPr>
          <w:rFonts w:ascii="Times New Roman" w:eastAsia="Times New Roman" w:hAnsi="Times New Roman" w:cs="Times New Roman"/>
          <w:color w:val="252627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с одной стороны и </w:t>
      </w:r>
    </w:p>
    <w:tbl>
      <w:tblPr>
        <w:tblpPr w:leftFromText="180" w:rightFromText="180" w:vertAnchor="text" w:horzAnchor="page" w:tblpX="8833" w:tblpY="5"/>
        <w:tblW w:w="0" w:type="auto"/>
        <w:tblLook w:val="0000" w:firstRow="0" w:lastRow="0" w:firstColumn="0" w:lastColumn="0" w:noHBand="0" w:noVBand="0"/>
      </w:tblPr>
      <w:tblGrid>
        <w:gridCol w:w="376"/>
        <w:gridCol w:w="498"/>
        <w:gridCol w:w="536"/>
        <w:gridCol w:w="536"/>
      </w:tblGrid>
      <w:tr w:rsidR="003C37AC" w:rsidTr="00B31AFF">
        <w:trPr>
          <w:trHeight w:val="144"/>
        </w:trPr>
        <w:tc>
          <w:tcPr>
            <w:tcW w:w="376" w:type="dxa"/>
          </w:tcPr>
          <w:p w:rsidR="003C37AC" w:rsidRDefault="00F953A1" w:rsidP="00A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15</w:t>
            </w:r>
          </w:p>
        </w:tc>
        <w:tc>
          <w:tcPr>
            <w:tcW w:w="498" w:type="dxa"/>
          </w:tcPr>
          <w:p w:rsidR="003C37AC" w:rsidRDefault="00F953A1" w:rsidP="00A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09</w:t>
            </w:r>
          </w:p>
        </w:tc>
        <w:tc>
          <w:tcPr>
            <w:tcW w:w="536" w:type="dxa"/>
          </w:tcPr>
          <w:p w:rsidR="003C37AC" w:rsidRDefault="00F953A1" w:rsidP="00A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1971</w:t>
            </w:r>
          </w:p>
        </w:tc>
        <w:tc>
          <w:tcPr>
            <w:tcW w:w="536" w:type="dxa"/>
          </w:tcPr>
          <w:p w:rsidR="003C37AC" w:rsidRDefault="003C37AC" w:rsidP="00A65F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г</w:t>
            </w:r>
          </w:p>
        </w:tc>
      </w:tr>
    </w:tbl>
    <w:p w:rsidR="003C37AC" w:rsidRDefault="003C37AC" w:rsidP="003C37AC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 w:rsidRPr="0078105B">
        <w:rPr>
          <w:rFonts w:ascii="Times New Roman" w:eastAsia="Times New Roman" w:hAnsi="Times New Roman" w:cs="Times New Roman"/>
          <w:b/>
          <w:sz w:val="16"/>
        </w:rPr>
        <w:t>Ф.И.О. пациента</w:t>
      </w:r>
      <w:r>
        <w:rPr>
          <w:rFonts w:ascii="Times New Roman" w:eastAsia="Times New Roman" w:hAnsi="Times New Roman" w:cs="Times New Roman"/>
          <w:sz w:val="16"/>
        </w:rPr>
        <w:t xml:space="preserve"> ______</w:t>
      </w:r>
      <w:r w:rsidR="00644ECE" w:rsidRPr="00644ECE">
        <w:rPr>
          <w:rFonts w:ascii="Times New Roman" w:hAnsi="Times New Roman" w:cs="Times New Roman"/>
          <w:sz w:val="16"/>
          <w:szCs w:val="16"/>
        </w:rPr>
        <w:t xml:space="preserve"> </w:t>
      </w:r>
      <w:r w:rsidR="00360E45">
        <w:rPr>
          <w:rFonts w:ascii="Times New Roman" w:hAnsi="Times New Roman" w:cs="Times New Roman"/>
          <w:sz w:val="16"/>
          <w:szCs w:val="16"/>
        </w:rPr>
        <w:t xml:space="preserve">Иванова Ирина </w:t>
      </w:r>
      <w:proofErr w:type="spellStart"/>
      <w:r w:rsidR="00360E45">
        <w:rPr>
          <w:rFonts w:ascii="Times New Roman" w:hAnsi="Times New Roman" w:cs="Times New Roman"/>
          <w:sz w:val="16"/>
          <w:szCs w:val="16"/>
        </w:rPr>
        <w:t>Иввановна</w:t>
      </w:r>
      <w:proofErr w:type="spellEnd"/>
      <w:r w:rsidR="00644ECE"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__                                 дата рождения   </w:t>
      </w:r>
    </w:p>
    <w:tbl>
      <w:tblPr>
        <w:tblpPr w:leftFromText="180" w:rightFromText="180" w:vertAnchor="text" w:horzAnchor="margin" w:tblpXSpec="center" w:tblpY="17"/>
        <w:tblW w:w="0" w:type="auto"/>
        <w:tblLook w:val="0000" w:firstRow="0" w:lastRow="0" w:firstColumn="0" w:lastColumn="0" w:noHBand="0" w:noVBand="0"/>
      </w:tblPr>
      <w:tblGrid>
        <w:gridCol w:w="483"/>
        <w:gridCol w:w="951"/>
        <w:gridCol w:w="410"/>
        <w:gridCol w:w="1331"/>
        <w:gridCol w:w="326"/>
        <w:gridCol w:w="383"/>
        <w:gridCol w:w="567"/>
        <w:gridCol w:w="1255"/>
      </w:tblGrid>
      <w:tr w:rsidR="00C82E88" w:rsidTr="00C82E88">
        <w:trPr>
          <w:trHeight w:val="132"/>
        </w:trPr>
        <w:tc>
          <w:tcPr>
            <w:tcW w:w="322" w:type="dxa"/>
          </w:tcPr>
          <w:p w:rsidR="00C82E88" w:rsidRDefault="00F953A1" w:rsidP="00F953A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Пос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  <w:r w:rsidR="00C82E88">
              <w:rPr>
                <w:rFonts w:ascii="Times New Roman" w:eastAsia="Times New Roman" w:hAnsi="Times New Roman" w:cs="Times New Roman"/>
                <w:sz w:val="16"/>
              </w:rPr>
              <w:t xml:space="preserve">      </w:t>
            </w:r>
          </w:p>
        </w:tc>
        <w:tc>
          <w:tcPr>
            <w:tcW w:w="951" w:type="dxa"/>
            <w:tcBorders>
              <w:left w:val="nil"/>
            </w:tcBorders>
          </w:tcPr>
          <w:p w:rsidR="00C82E88" w:rsidRDefault="003550F6" w:rsidP="00360E4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386" w:type="dxa"/>
          </w:tcPr>
          <w:p w:rsidR="00C82E88" w:rsidRDefault="00C82E88" w:rsidP="00C8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331" w:type="dxa"/>
            <w:tcBorders>
              <w:left w:val="nil"/>
            </w:tcBorders>
          </w:tcPr>
          <w:p w:rsidR="00C82E88" w:rsidRDefault="00C82E88" w:rsidP="00C82E8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326" w:type="dxa"/>
          </w:tcPr>
          <w:p w:rsidR="00C82E88" w:rsidRDefault="00C82E88" w:rsidP="0064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Д </w:t>
            </w:r>
          </w:p>
        </w:tc>
        <w:tc>
          <w:tcPr>
            <w:tcW w:w="383" w:type="dxa"/>
          </w:tcPr>
          <w:p w:rsidR="00C82E88" w:rsidRDefault="00C82E88" w:rsidP="00644ECE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  <w:tc>
          <w:tcPr>
            <w:tcW w:w="567" w:type="dxa"/>
          </w:tcPr>
          <w:p w:rsidR="00C82E88" w:rsidRDefault="00C82E88" w:rsidP="00A6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6"/>
              </w:rPr>
              <w:t>Кв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1255" w:type="dxa"/>
          </w:tcPr>
          <w:p w:rsidR="00C82E88" w:rsidRDefault="00C82E88" w:rsidP="00A65F2D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</w:tc>
      </w:tr>
    </w:tbl>
    <w:p w:rsidR="003C37AC" w:rsidRDefault="003C37AC" w:rsidP="003C37AC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адрес </w:t>
      </w:r>
      <w:proofErr w:type="gramStart"/>
      <w:r>
        <w:rPr>
          <w:rFonts w:ascii="Times New Roman" w:eastAsia="Times New Roman" w:hAnsi="Times New Roman" w:cs="Times New Roman"/>
          <w:sz w:val="16"/>
        </w:rPr>
        <w:t>места  жительства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 </w:t>
      </w:r>
    </w:p>
    <w:p w:rsidR="003C37AC" w:rsidRDefault="003C37AC" w:rsidP="003C37AC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именуемый в дальнейшем "Пациент" с другой стороны, вместе именуемые далее Стороны, заключили настоящий договор о нижеследующем: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1. ПРЕДМЕТ ДОГОВОРА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1.1. Исполнитель обязуется оказать Пациенту на возмездной (платной) основе медицинские услуги в соответствии с перечнем, изложенном в Приложении 1 к настоящему Договору, отвечающие требованиям, предъявляемым к методам диагностики, профилактики и лечения, разрешенным на территории Российской Федерации, а Пациент обязуется своевременно оплатить стоимость предоставляемых медицинских услуг, а также выполнять требования, предъявляемые Исполнителем, направленные на обеспечение качественного предоставления медицинских услуг, включая сообщение необходимой для оказания медицинских услуг информации.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1.2.  Под медицинскими услугами в настоящем договоре понимается оказание Исполнителем медицинских услуг и медицинской помощи Пациенту.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1.3. Медицинская помощь организуется и оказывается в соответствии с порядками оказания медицинской помощи, а также на основе утвержденных в Российской Федерации стандартов медицинской помощи (при наличии)</w:t>
      </w:r>
      <w:r>
        <w:rPr>
          <w:rFonts w:ascii="Times New Roman" w:eastAsia="Times New Roman" w:hAnsi="Times New Roman" w:cs="Times New Roman"/>
          <w:sz w:val="16"/>
          <w:shd w:val="clear" w:color="auto" w:fill="FFFFFF"/>
        </w:rPr>
        <w:t xml:space="preserve"> с учетом индивидуальных особенностей.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1.4. Сроки предоставления платных медицинских услуг по настоящему Договору определяются лечащим врачом для каждого Пациента индивидуально с учетом степени тяжести заболевания, характера и объема предоставляемых медицинских услуг и утверждается совместно с Пациентом в Плане лечения </w:t>
      </w:r>
    </w:p>
    <w:p w:rsidR="008959F1" w:rsidRDefault="008959F1" w:rsidP="008959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63582F">
        <w:rPr>
          <w:rFonts w:ascii="Times New Roman" w:hAnsi="Times New Roman" w:cs="Times New Roman"/>
          <w:sz w:val="16"/>
          <w:szCs w:val="16"/>
        </w:rPr>
        <w:t>1.5.Срок окончания ортодонтического лечения сторонами не определяется, т.к. не зависит в полной мере от действий Исполнителя и зависят от индивидуальных особенностей Заказчика (пациента)</w:t>
      </w:r>
    </w:p>
    <w:p w:rsidR="008959F1" w:rsidRPr="003E59F5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3E59F5">
        <w:rPr>
          <w:rFonts w:ascii="Times New Roman" w:hAnsi="Times New Roman" w:cs="Times New Roman"/>
          <w:sz w:val="16"/>
          <w:szCs w:val="16"/>
        </w:rPr>
        <w:t>1.6. Заказчик согласен, что для составления полного Индивидуального плана лечения требуется проведение рентгенологического обследования, за исключением случаев с медицинскими противопоказаниями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2. ПРАВА И ОБЯЗАННОСТИ СТОРОН</w:t>
      </w:r>
    </w:p>
    <w:p w:rsidR="008959F1" w:rsidRDefault="008959F1" w:rsidP="008959F1">
      <w:pPr>
        <w:spacing w:after="0" w:line="240" w:lineRule="auto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2.1. Права Исполнителя: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2.1.1. Определять объем и характер лабораторных, диагностических, инструментальных и других видов исследования, методов лечения.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2.1.2. Определять длительность и объем лечения в зависимости от характера его заболевания и состояния Пациента.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2.1.3. Изменять ориентировочные сроки, смету и иные условия предоставления медицинских услуг в случае, если это обусловлено изменением состояния здоровья Пациента, либо необходимостью привлечения в процессе лечения услуг специалистов, которые отсутствуют у Исполнителя, а также дополнительных медицинских препаратов.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2.1.4. Отказать Пациенту в предоставлении ему медицинских услуг, если: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-Пациент не прошел предварительного обследования, в объеме достаточном для оказания ему медицинских услуг;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-Пациент нарушает требования Исполнителя и/или предписания лечащего врача;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-Пациентом не была произведена оплата оказанных ему медицинских услуг в соответствии с разделом 4 настоящего Договора;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-По другим обоснованным причинам.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2.1.5. Требовать от Пациента оплаты оказанных медицинских услуг в соответствии с разделом 4 настоящего Договора.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2.1.6. Получать от Пациента любую информацию, необходимую для качественного и полного оказания ему медицинских услуг.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2.1.7. Использовать результаты, описание хода лечения и прочую информацию в качестве примера при опубликовании в специализированной медицинской литературе без указания данных Пациента, достаточных для его идентификации. </w:t>
      </w:r>
    </w:p>
    <w:p w:rsidR="008959F1" w:rsidRDefault="008959F1" w:rsidP="008959F1">
      <w:pPr>
        <w:spacing w:after="0" w:line="240" w:lineRule="auto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2.2. Обязанности Исполнителя: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2.2.1. Оказать медицинскую услугу, качество которой должно соответствовать условиям настоящего Договора и/или требованиям, предъявляемым к услугам соответствующего вида утверждёнными стандартами Российской Федерации.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2.2.2. Произвести диагностическое обследование Пациента, необходимое и достаточное для определения объема и характера предоставляемых ему медицинских услуг, а также разработать "План лечения" пациента.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2.2.3. Использовать при обследовании и лечении Пациента определенные в настоящем договоре и согласованные в приложениях к настоящему договору диагностические, лечебные методы, включая применение имеющегося в распоряжении Исполнителя оборудования и лекарственных препаратов.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2.2.4. Привлекать при необходимости в качестве консультантов специалистов других медицинских профилей.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2.2.5. Предоставлять в период действия настоящего договора Пациенту консультации и иную информацию   относительно состояния его здоровья и характера предоставляемых услуг.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2.2.6. Извещать Пациента о необходимости изменения сметы, ориентировочных сроков и иных условий предоставления медицинских услуг, согласованных в настоящем договоре и приложении к нему.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2.2.7. Разрабатывать и доводить до сведения Пациента правил во время лечения и разъяснять ему последствия несоблюдения этих правил и/или предписаний лечащего врача.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2.2.8.Предоставить Пациенту Информированное согласие на медицинское вмешательство.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2.2.9.В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Пациента.</w:t>
      </w:r>
    </w:p>
    <w:p w:rsidR="008959F1" w:rsidRDefault="008959F1" w:rsidP="008959F1">
      <w:pPr>
        <w:spacing w:after="0" w:line="240" w:lineRule="auto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2.3.Права Пациента: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2.3.1. Получать от Исполнителя медицинские услуги в соответствии с п.1.1 настоящего Договора.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2.3.2. Получать от Исполнителя информацию о состоянии его здоровья, включая сведения о результатах обследования, методах лечения, связанным с ним риском, возможных вариантах и последствиях медицинского вмешательства, ожидаемых результатов лечения, за исключением информации составляющей врачебную или иную, охраняемую законом и/или внутренними документами Исполнителя, тайну (в случае предъявления такого требования Пациентом).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2.3.3.Получать от Исполнителя информацию об используемых при предоставлении платных медицинских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 (в случае предъявления такого требования Пациентов).</w:t>
      </w:r>
    </w:p>
    <w:p w:rsidR="008959F1" w:rsidRPr="001B2578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2.3.4.</w:t>
      </w:r>
      <w:r w:rsidRPr="001B2578">
        <w:rPr>
          <w:rFonts w:ascii="Times New Roman" w:hAnsi="Times New Roman" w:cs="Times New Roman"/>
          <w:sz w:val="16"/>
          <w:szCs w:val="16"/>
        </w:rPr>
        <w:t>Заказчик имеет право перенести назначенный ему прием на другое время, уведомив об этом Исполнителя не позднее, чем за 24 часа до назначенного времени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2.3.5. В одностороннем порядке отказаться от исполнения настоящего Договора, оплатив фактически понесенные Исполнителем расходы. В данном случае договор расторгается по инициативе Пациента.</w:t>
      </w:r>
    </w:p>
    <w:p w:rsidR="008959F1" w:rsidRDefault="008959F1" w:rsidP="008959F1">
      <w:pPr>
        <w:spacing w:after="0" w:line="240" w:lineRule="auto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2.4. Обязанности Пациента: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2.4.1. Производить оплату предоставляемых Пациенту медицинских услуг в соответствии с разделом 4 настоящего Договора.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2.4.2. Пройти обследование и лечение, согласованное с Исполнителем.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  <w:szCs w:val="16"/>
        </w:rPr>
        <w:t>2.4.3.</w:t>
      </w:r>
      <w:r w:rsidRPr="00BC1B46">
        <w:rPr>
          <w:rFonts w:ascii="Times New Roman" w:hAnsi="Times New Roman" w:cs="Times New Roman"/>
          <w:sz w:val="16"/>
          <w:szCs w:val="16"/>
        </w:rPr>
        <w:t>Соблюдать назначенные Исполнителем сроки плановых, контрольных и профилактических осмотров. Ответственность за последствия неявки на осмотры лежит на Заказчике.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2.4.4. Соблюдать предписания лечащего врача, рекомендации врача после прохождения лечения. 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>2.4.5. Уважать честь и достоинство лечащего врача и медицинского персонала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2.4.6. Предоставлять Исполнителю достоверные и полные сведения, документы и информацию относительно состояния своего здоровья и физического состояния как на момент начала, так и в процессе предоставления медицинских услуг.</w:t>
      </w:r>
    </w:p>
    <w:p w:rsidR="008959F1" w:rsidRPr="00CF6837" w:rsidRDefault="008959F1" w:rsidP="008959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F6837">
        <w:rPr>
          <w:rFonts w:ascii="Times New Roman" w:hAnsi="Times New Roman" w:cs="Times New Roman"/>
          <w:sz w:val="16"/>
          <w:szCs w:val="16"/>
        </w:rPr>
        <w:t>2.4.</w:t>
      </w:r>
      <w:r>
        <w:rPr>
          <w:rFonts w:ascii="Times New Roman" w:hAnsi="Times New Roman" w:cs="Times New Roman"/>
          <w:sz w:val="16"/>
          <w:szCs w:val="16"/>
        </w:rPr>
        <w:t>7</w:t>
      </w:r>
      <w:r w:rsidRPr="00CF6837">
        <w:rPr>
          <w:rFonts w:ascii="Times New Roman" w:hAnsi="Times New Roman" w:cs="Times New Roman"/>
          <w:sz w:val="16"/>
          <w:szCs w:val="16"/>
        </w:rPr>
        <w:t>.Выполнять все лечебные мероприятия, связанные с оказанием ортодонтической медицинской помощи, только у Исполнителя. При неполном и/или неоконченном оказании услуг по ортодонтии по вине Заказчика, Исполнитель не несет ответственности за результат лечения.</w:t>
      </w:r>
    </w:p>
    <w:p w:rsidR="008959F1" w:rsidRPr="00CF6837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CF6837">
        <w:rPr>
          <w:rFonts w:ascii="Times New Roman" w:hAnsi="Times New Roman" w:cs="Times New Roman"/>
          <w:sz w:val="16"/>
          <w:szCs w:val="16"/>
        </w:rPr>
        <w:t>2.4.</w:t>
      </w:r>
      <w:r>
        <w:rPr>
          <w:rFonts w:ascii="Times New Roman" w:hAnsi="Times New Roman" w:cs="Times New Roman"/>
          <w:sz w:val="16"/>
          <w:szCs w:val="16"/>
        </w:rPr>
        <w:t>8</w:t>
      </w:r>
      <w:r w:rsidRPr="00CF6837">
        <w:rPr>
          <w:rFonts w:ascii="Times New Roman" w:hAnsi="Times New Roman" w:cs="Times New Roman"/>
          <w:sz w:val="16"/>
          <w:szCs w:val="16"/>
        </w:rPr>
        <w:t>. В период получения стоматологического лечения</w:t>
      </w:r>
      <w:r>
        <w:rPr>
          <w:rFonts w:ascii="Times New Roman" w:hAnsi="Times New Roman" w:cs="Times New Roman"/>
          <w:sz w:val="16"/>
          <w:szCs w:val="16"/>
        </w:rPr>
        <w:t xml:space="preserve">, в том числе ортодонтического, </w:t>
      </w:r>
      <w:r w:rsidRPr="00CF6837">
        <w:rPr>
          <w:rFonts w:ascii="Times New Roman" w:hAnsi="Times New Roman" w:cs="Times New Roman"/>
          <w:sz w:val="16"/>
          <w:szCs w:val="16"/>
        </w:rPr>
        <w:t>не использовать препараты, назначенные специалистами других лечебных учреждений, без уведомления и согласия лечащего врача Исполнителя.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2.4.9. Надлежащим образом исполнять условия настоящего Договора и своевременно информировать Исполнителя о любых обстоятельствах, препятствующих исполнению Пациентом условий настоящего Договора.</w:t>
      </w:r>
    </w:p>
    <w:p w:rsidR="008959F1" w:rsidRDefault="008959F1" w:rsidP="008959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B22922">
        <w:rPr>
          <w:rFonts w:ascii="Times New Roman" w:hAnsi="Times New Roman" w:cs="Times New Roman"/>
          <w:sz w:val="16"/>
          <w:szCs w:val="16"/>
        </w:rPr>
        <w:t>2.4.</w:t>
      </w:r>
      <w:r>
        <w:rPr>
          <w:rFonts w:ascii="Times New Roman" w:hAnsi="Times New Roman" w:cs="Times New Roman"/>
          <w:sz w:val="16"/>
          <w:szCs w:val="16"/>
        </w:rPr>
        <w:t>10</w:t>
      </w:r>
      <w:r w:rsidRPr="00B22922">
        <w:rPr>
          <w:rFonts w:ascii="Times New Roman" w:hAnsi="Times New Roman" w:cs="Times New Roman"/>
          <w:sz w:val="16"/>
          <w:szCs w:val="16"/>
        </w:rPr>
        <w:t xml:space="preserve">. </w:t>
      </w:r>
      <w:proofErr w:type="gramStart"/>
      <w:r w:rsidRPr="00B22922">
        <w:rPr>
          <w:rFonts w:ascii="Times New Roman" w:hAnsi="Times New Roman" w:cs="Times New Roman"/>
          <w:sz w:val="16"/>
          <w:szCs w:val="16"/>
        </w:rPr>
        <w:t>Во время</w:t>
      </w:r>
      <w:proofErr w:type="gramEnd"/>
      <w:r w:rsidRPr="00B22922">
        <w:rPr>
          <w:rFonts w:ascii="Times New Roman" w:hAnsi="Times New Roman" w:cs="Times New Roman"/>
          <w:sz w:val="16"/>
          <w:szCs w:val="16"/>
        </w:rPr>
        <w:t xml:space="preserve"> ретенционного периода являться на необходимые медицинские осмотры в указанные сроки, отмеченные в амбулаторной карте. При неявке Заказчика в установленный срок на профосмотр с Исполнителя снимаются ответственность за возникновение осложнений, а также гарантийные обязательства по данному Договору.</w:t>
      </w:r>
    </w:p>
    <w:p w:rsidR="008959F1" w:rsidRPr="00E462A7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 w:rsidRPr="00E462A7">
        <w:rPr>
          <w:rFonts w:ascii="Times New Roman" w:hAnsi="Times New Roman" w:cs="Times New Roman"/>
          <w:sz w:val="16"/>
          <w:szCs w:val="16"/>
        </w:rPr>
        <w:t>2.4.1</w:t>
      </w:r>
      <w:r>
        <w:rPr>
          <w:rFonts w:ascii="Times New Roman" w:hAnsi="Times New Roman" w:cs="Times New Roman"/>
          <w:sz w:val="16"/>
          <w:szCs w:val="16"/>
        </w:rPr>
        <w:t>1</w:t>
      </w:r>
      <w:r w:rsidRPr="00E462A7">
        <w:rPr>
          <w:rFonts w:ascii="Times New Roman" w:hAnsi="Times New Roman" w:cs="Times New Roman"/>
          <w:sz w:val="16"/>
          <w:szCs w:val="16"/>
        </w:rPr>
        <w:t>.Заказчик вправе отказаться от услуг Исполнителя в любое время при условии полной оплаты уже выполненных, ранее согласованных рабо</w:t>
      </w:r>
      <w:r>
        <w:rPr>
          <w:rFonts w:ascii="Times New Roman" w:hAnsi="Times New Roman" w:cs="Times New Roman"/>
          <w:sz w:val="16"/>
          <w:szCs w:val="16"/>
        </w:rPr>
        <w:t>т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2.4.12.Уплатить Исполнителю неустойку в размере 10% от стоимости медицинских услуг за неисполнение или ненадлежащее исполнение обязательств по настоящему Договору Пациентом, в том числе при нарушении Пациентом предписаний лечащего врача, что повлекло за собой отказ Исполнителя от оказания Пациенту медицинских услуг по настоящему Договору.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3. УСЛОВИЯ И ПОРЯДОК ПРЕДОСТАВЛЕНИЯ МЕДИЦИНСКИХ УСЛУГ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3.1. Исполнитель оказывает медицинские услуги по своему фактическому месту нахождения по адресу: г. Смоленск, пер. Ульянова д.9.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3.2. Предоставление медицинских услуг происходит в порядке предварительной записи Пациента на прием.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3.3. При заключении настоящего договора Исполнитель на основании предоставленных Пациентом сведений и данных диагностического обследования составляет Приложение к договору, в котором определяется метод, характер, объем предоставляемых медицинских услуг, далее именуемых "условия предоставления медицинских услуг".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3.4. При определении условий предоставления медицинских услуг и исполнения своих обязательств по настоящему договору стороны обязаны руководствоваться сведениями, указанными в истории болезни Пациента и/или других медицинских документах.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4. СТОИМОСТЬ И ПОРЯДОК РАСЧЕТОВ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4.1. Оплата медицинских услуг осуществляется Пациентом в соответствии с действующим Прейскурантом Исполнителя на момент заключения Договора.</w:t>
      </w:r>
      <w:r w:rsidRPr="00A77ABD">
        <w:rPr>
          <w:rFonts w:ascii="Times New Roman" w:eastAsia="Times New Roman" w:hAnsi="Times New Roman" w:cs="Times New Roman"/>
          <w:sz w:val="16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В случае оказания медицинских услуг вне очереди, за сокращение сроков выполнения работ, </w:t>
      </w:r>
      <w:proofErr w:type="gramStart"/>
      <w:r>
        <w:rPr>
          <w:rFonts w:ascii="Times New Roman" w:eastAsia="Times New Roman" w:hAnsi="Times New Roman" w:cs="Times New Roman"/>
          <w:sz w:val="16"/>
        </w:rPr>
        <w:t>работа  в</w:t>
      </w:r>
      <w:proofErr w:type="gramEnd"/>
      <w:r>
        <w:rPr>
          <w:rFonts w:ascii="Times New Roman" w:eastAsia="Times New Roman" w:hAnsi="Times New Roman" w:cs="Times New Roman"/>
          <w:sz w:val="16"/>
        </w:rPr>
        <w:t xml:space="preserve"> выходные и праздничные дни - по желанию Пациента, стоимость работ рассчитывается со 100% добавочным коэффициентом.  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4.2. За оказание медицинских услуг Пациент предварительно вносит Исполнителю предоплату в размере 90% от стоимости предоставляемых услуг, рассчитанной в соответствии с п.3.3 настоящего Договора путем внесения наличных денежных средств в кассу Исполнителя или по безналичному расчету путем перечисления денежных средств на расчетный счет Исполнителя.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4.3. При возникновении необходимости оказания дополнительных услуг по результатам обследования и лечения стоимость услуг может быть изменена Исполнителем с согласия Пациента с учетом уточненного диагноза, сложности лечения и иных затрат на лечение. Данные изменения к Договору должны быть произведены в простой письменной форме и подписаны обеими сторонами Договора.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В данном случае по окончании предоставления медицинских услуг Заказчик производит окончательный расчет с Исполнителем за оказанные услуги в полном объеме.</w:t>
      </w:r>
    </w:p>
    <w:p w:rsidR="007B5A52" w:rsidRDefault="007B5A52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4.4 При возникновении необходимости возможно оформление рассрочки на проводимое лечение, с первоначальным взносом 20 % и последующими ежемесячными выплатами, в соответствии </w:t>
      </w:r>
      <w:r w:rsidR="00384D33">
        <w:rPr>
          <w:rFonts w:ascii="Times New Roman" w:eastAsia="Times New Roman" w:hAnsi="Times New Roman" w:cs="Times New Roman"/>
          <w:sz w:val="16"/>
        </w:rPr>
        <w:t>с согласованным графиком</w:t>
      </w:r>
      <w:r>
        <w:rPr>
          <w:rFonts w:ascii="Times New Roman" w:eastAsia="Times New Roman" w:hAnsi="Times New Roman" w:cs="Times New Roman"/>
          <w:sz w:val="16"/>
        </w:rPr>
        <w:t xml:space="preserve">. Рассрочка дается на срок не более 1 (одного) года, с возможностью досрочного погашения. </w:t>
      </w:r>
    </w:p>
    <w:p w:rsidR="008959F1" w:rsidRDefault="008959F1" w:rsidP="008959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B2578">
        <w:rPr>
          <w:rFonts w:ascii="Times New Roman" w:hAnsi="Times New Roman" w:cs="Times New Roman"/>
          <w:sz w:val="16"/>
          <w:szCs w:val="16"/>
        </w:rPr>
        <w:t>4.</w:t>
      </w:r>
      <w:r w:rsidR="007B5A52">
        <w:rPr>
          <w:rFonts w:ascii="Times New Roman" w:hAnsi="Times New Roman" w:cs="Times New Roman"/>
          <w:sz w:val="16"/>
          <w:szCs w:val="16"/>
        </w:rPr>
        <w:t>5</w:t>
      </w:r>
      <w:r w:rsidRPr="001B2578">
        <w:rPr>
          <w:rFonts w:ascii="Times New Roman" w:hAnsi="Times New Roman" w:cs="Times New Roman"/>
          <w:sz w:val="16"/>
          <w:szCs w:val="16"/>
        </w:rPr>
        <w:t>.При осуществлении ортодонтического лечения с применением брекет-системы, Заказчик производит полную предварительную оплату стоимости брекет-системы с установкой</w:t>
      </w:r>
      <w:r>
        <w:rPr>
          <w:rFonts w:ascii="Times New Roman" w:hAnsi="Times New Roman" w:cs="Times New Roman"/>
          <w:sz w:val="16"/>
          <w:szCs w:val="16"/>
        </w:rPr>
        <w:t>.</w:t>
      </w:r>
    </w:p>
    <w:p w:rsidR="008959F1" w:rsidRDefault="008959F1" w:rsidP="008959F1">
      <w:pPr>
        <w:spacing w:after="0" w:line="240" w:lineRule="auto"/>
        <w:jc w:val="both"/>
      </w:pPr>
      <w:r w:rsidRPr="001B2578">
        <w:rPr>
          <w:rFonts w:ascii="Times New Roman" w:hAnsi="Times New Roman" w:cs="Times New Roman"/>
          <w:sz w:val="16"/>
          <w:szCs w:val="16"/>
        </w:rPr>
        <w:t>4.</w:t>
      </w:r>
      <w:r w:rsidR="007B5A52">
        <w:rPr>
          <w:rFonts w:ascii="Times New Roman" w:hAnsi="Times New Roman" w:cs="Times New Roman"/>
          <w:sz w:val="16"/>
          <w:szCs w:val="16"/>
        </w:rPr>
        <w:t>6</w:t>
      </w:r>
      <w:r w:rsidRPr="001B2578">
        <w:rPr>
          <w:rFonts w:ascii="Times New Roman" w:hAnsi="Times New Roman" w:cs="Times New Roman"/>
          <w:sz w:val="16"/>
          <w:szCs w:val="16"/>
        </w:rPr>
        <w:t xml:space="preserve">. При проведении ежемесячного медицинского осмотра Заказчик производит оплату стоимости осмотра </w:t>
      </w:r>
      <w:r>
        <w:rPr>
          <w:rFonts w:ascii="Times New Roman" w:hAnsi="Times New Roman" w:cs="Times New Roman"/>
          <w:sz w:val="16"/>
          <w:szCs w:val="16"/>
        </w:rPr>
        <w:t xml:space="preserve">и лечения </w:t>
      </w:r>
      <w:r w:rsidRPr="001B2578">
        <w:rPr>
          <w:rFonts w:ascii="Times New Roman" w:hAnsi="Times New Roman" w:cs="Times New Roman"/>
          <w:sz w:val="16"/>
          <w:szCs w:val="16"/>
        </w:rPr>
        <w:t>согласно действующему прейскуранту.</w:t>
      </w:r>
      <w:r w:rsidRPr="001B2578">
        <w:t xml:space="preserve"> </w:t>
      </w:r>
    </w:p>
    <w:p w:rsidR="008959F1" w:rsidRDefault="008959F1" w:rsidP="008959F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B2578">
        <w:rPr>
          <w:rFonts w:ascii="Times New Roman" w:hAnsi="Times New Roman" w:cs="Times New Roman"/>
          <w:sz w:val="16"/>
          <w:szCs w:val="16"/>
        </w:rPr>
        <w:t>4.</w:t>
      </w:r>
      <w:r w:rsidR="007B5A52">
        <w:rPr>
          <w:rFonts w:ascii="Times New Roman" w:hAnsi="Times New Roman" w:cs="Times New Roman"/>
          <w:sz w:val="16"/>
          <w:szCs w:val="16"/>
        </w:rPr>
        <w:t>7</w:t>
      </w:r>
      <w:r w:rsidRPr="001B2578">
        <w:rPr>
          <w:rFonts w:ascii="Times New Roman" w:hAnsi="Times New Roman" w:cs="Times New Roman"/>
          <w:sz w:val="16"/>
          <w:szCs w:val="16"/>
        </w:rPr>
        <w:t xml:space="preserve">. При наличии у Заказчика задолженности по оплате услуг (работ) Исполнителя, запись на медицинский осмотр и лечение к специалистам не производится до погашения задолженности. </w:t>
      </w:r>
    </w:p>
    <w:p w:rsidR="008959F1" w:rsidRPr="001B2578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4.</w:t>
      </w:r>
      <w:r w:rsidR="007B5A52">
        <w:rPr>
          <w:rFonts w:ascii="Times New Roman" w:hAnsi="Times New Roman" w:cs="Times New Roman"/>
          <w:sz w:val="16"/>
          <w:szCs w:val="16"/>
        </w:rPr>
        <w:t>8</w:t>
      </w:r>
      <w:r w:rsidRPr="001B2578">
        <w:rPr>
          <w:rFonts w:ascii="Times New Roman" w:hAnsi="Times New Roman" w:cs="Times New Roman"/>
          <w:sz w:val="16"/>
          <w:szCs w:val="16"/>
        </w:rPr>
        <w:t>. При изменении цен на расходные материалы и услуги (работы) Исполнителя в период лечения, стоимость услуг Исполнителя определяется на основании Прейскуранта, действующего на дату оказания услуг (выполнения работ</w:t>
      </w:r>
      <w:r>
        <w:rPr>
          <w:rFonts w:ascii="Times New Roman" w:hAnsi="Times New Roman" w:cs="Times New Roman"/>
          <w:sz w:val="16"/>
          <w:szCs w:val="16"/>
        </w:rPr>
        <w:t>).</w:t>
      </w:r>
      <w:r w:rsidRPr="001B2578">
        <w:rPr>
          <w:rFonts w:ascii="Times New Roman" w:hAnsi="Times New Roman" w:cs="Times New Roman"/>
          <w:sz w:val="16"/>
          <w:szCs w:val="16"/>
        </w:rPr>
        <w:t xml:space="preserve"> При наличии возможности, Исполнитель </w:t>
      </w:r>
      <w:r>
        <w:rPr>
          <w:rFonts w:ascii="Times New Roman" w:hAnsi="Times New Roman" w:cs="Times New Roman"/>
          <w:sz w:val="16"/>
          <w:szCs w:val="16"/>
        </w:rPr>
        <w:t xml:space="preserve">может </w:t>
      </w:r>
      <w:r w:rsidRPr="001B2578">
        <w:rPr>
          <w:rFonts w:ascii="Times New Roman" w:hAnsi="Times New Roman" w:cs="Times New Roman"/>
          <w:sz w:val="16"/>
          <w:szCs w:val="16"/>
        </w:rPr>
        <w:t>заблаговременно проинформировать Заказчика об увеличении стоимости услуг. Повышении стоимости услуг Исполнителя по вышеуказанным обстоятельствам Заказчик оплачивает в трехдневный срок с момента соответствующего уведомления.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4.</w:t>
      </w:r>
      <w:r w:rsidR="007B5A52">
        <w:rPr>
          <w:rFonts w:ascii="Times New Roman" w:eastAsia="Times New Roman" w:hAnsi="Times New Roman" w:cs="Times New Roman"/>
          <w:sz w:val="16"/>
        </w:rPr>
        <w:t>9</w:t>
      </w:r>
      <w:r>
        <w:rPr>
          <w:rFonts w:ascii="Times New Roman" w:eastAsia="Times New Roman" w:hAnsi="Times New Roman" w:cs="Times New Roman"/>
          <w:sz w:val="16"/>
        </w:rPr>
        <w:t>. В соответствии со ст. 149 Налогового кодекса РФ оказание медицинских услуг по настоящему Договору НДС не облагается.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5. ОТВЕТСТВЕННОСТЬ СТОРОН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5.1. За невыполнение или ненадлежащее выполнение своих обязательств по настоящему договору стороны несут ответственность в соответствии с условиями настоящего Договора и действующим законодательством.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5.2. Исполнитель несет ответственность за недостатки в процессе предоставления медицинских услуг, определенных настоящим договором.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5.3. Исполнитель не несет ответственность за недостатки в предоставлении медицинских услуг, а также за нарушения сроков выполнения своих обязательств по настоящему Договору, если указанные недостатки и нарушения сроков: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-возникли вследствие нарушений положений настоящего Договора и приложений к нему и иных неправомерных действий Пациента;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-возникли вследствие действия обстоятельств, которые Исполнитель не мог предвидеть и/или предотвратить во время заключения и исполнения настоящего договора (обстоятельства непреодолимой силы).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6. ПОРЯДОК РАЗРЕШЕНИЯ СПОРОВ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6.1. Все споры и разногласия, которые могут возникнуть из настоящего Договора, будут разрешаться Сторонами путем переговоров с соблюдением претензионного порядка.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6.2. Претензия оформляется в письменной форме и вручается под роспись другой стороне.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6.3. Срок рассмотрения претензий не может превышать 10 (десяти) дней. По истечении 10-дневного срока любая из Сторон вправе обращаться в суд для защиты своих прав и интересов.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6.4. Если согласие не достигнуто в результате переговоров, споры между Пациентом и Исполнителем разрешаются в суде в порядке, установленном действующим законодательством РФ.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7. СРОК ДЕЙСТВИЯ ДОГОВОРА.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 xml:space="preserve"> ПОРЯДОК ИЗМЕНЕНИЯ И РАСТОРЖЕНИЯ ДОГОВОРА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7.1. Настоящий Договор вступает в силу со дня его подписания и действует до полного исполнения Сторонами взаимных обязательств по Договору.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7.2. Все изменения и дополнения к настоящему Договору действительны только в том случае, если они совершены в письменной форме и подписаны уполномоченными представителями Сторон путем заключения дополнительного соглашения к Договору.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7.3. Настоящий Договор может быть расторгнут досрочно по соглашению Сторон.</w:t>
      </w:r>
    </w:p>
    <w:p w:rsidR="008959F1" w:rsidRDefault="008959F1" w:rsidP="008959F1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7.4. Односторонний отказ от исполнения Договора допускается в порядке и на условиях, предусмотренных настоящим Договором и действующим законодательством РФ.</w:t>
      </w: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8. ЗАКЛЮЧИТЕЛЬНЫЕ ПОЛОЖЕНИЯ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8.1. Исполнитель оказывает платные медицинские услуги на основании:</w:t>
      </w:r>
    </w:p>
    <w:p w:rsidR="008959F1" w:rsidRDefault="008959F1" w:rsidP="008959F1">
      <w:pPr>
        <w:spacing w:after="0" w:line="240" w:lineRule="auto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8.1.1. Лицензии </w:t>
      </w:r>
      <w:r>
        <w:rPr>
          <w:rFonts w:ascii="Segoe UI Symbol" w:eastAsia="Segoe UI Symbol" w:hAnsi="Segoe UI Symbol" w:cs="Segoe UI Symbol"/>
          <w:sz w:val="16"/>
        </w:rPr>
        <w:t>№</w:t>
      </w:r>
      <w:r>
        <w:rPr>
          <w:rFonts w:ascii="Times New Roman" w:eastAsia="Times New Roman" w:hAnsi="Times New Roman" w:cs="Times New Roman"/>
          <w:sz w:val="16"/>
        </w:rPr>
        <w:t xml:space="preserve"> ЛО-67-01-000913 от 19 марта 2015 г., выданной Департаментом Смоленской области по здравоохранению 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(Телефон: +7(4812) 29-22-01 Факс: +7(4812) 38-67-58 Почтовый адрес: 214008, РФ, г. Смоленск, пл. Ленина, info@zdrav-smolensk.ru      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lastRenderedPageBreak/>
        <w:t xml:space="preserve">8.2. С письменного согласия Пациента или его законного представителя, ст. 13 "Соблюдение врачебной тайны" ФЗ "Об основах охраны здоровья граждан в Российской Федерации" от 25.06.2012 </w:t>
      </w:r>
      <w:r>
        <w:rPr>
          <w:rFonts w:ascii="Segoe UI Symbol" w:eastAsia="Segoe UI Symbol" w:hAnsi="Segoe UI Symbol" w:cs="Segoe UI Symbol"/>
          <w:sz w:val="16"/>
        </w:rPr>
        <w:t>№</w:t>
      </w:r>
      <w:r>
        <w:rPr>
          <w:rFonts w:ascii="Times New Roman" w:eastAsia="Times New Roman" w:hAnsi="Times New Roman" w:cs="Times New Roman"/>
          <w:sz w:val="16"/>
        </w:rPr>
        <w:t xml:space="preserve"> 93-ФЗ, допускается передача сведений, составляющих врачебную тайну, третьим лицам в интересах обследования и лечения Пациента.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8.3. Подписывая настоящий Договор, Пациент соглашается предоставлять Исполнителю предусмотренные настоящим Договором персональные данные          и дает согласие на их использование и обработку Исполнителем исключительно для целей, связанных с исполнением настоящего Договора.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8.4. В случае изменения своих адресов и реквизитов Стороны обязуются уведомлять друг друга об этом.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8.5. По вопросам, не урегулированным настоящим Договором, применяются положения действующего законодательства РФ.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8.6. Настоящий Договор, все приложения, изменения и дополнения к нему составлены и подписаны в двух экземплярах, имеющих одинаковую юридическую силу, по одному экземпляру для Исполнителя и Пациента.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>8.7. Копия настоящего Договора и всех приложений, изменений и дополнений к нему предоставляется Пациенту по его просьбе.</w:t>
      </w:r>
    </w:p>
    <w:p w:rsidR="008959F1" w:rsidRDefault="008959F1" w:rsidP="008959F1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</w:rPr>
      </w:pPr>
    </w:p>
    <w:p w:rsidR="008959F1" w:rsidRDefault="008959F1" w:rsidP="008959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</w:rPr>
      </w:pPr>
      <w:r>
        <w:rPr>
          <w:rFonts w:ascii="Times New Roman" w:eastAsia="Times New Roman" w:hAnsi="Times New Roman" w:cs="Times New Roman"/>
          <w:b/>
          <w:sz w:val="16"/>
        </w:rPr>
        <w:t>9. АДРЕСА И РЕКВИЗИТЫ СТОРОН</w:t>
      </w:r>
    </w:p>
    <w:tbl>
      <w:tblPr>
        <w:tblW w:w="0" w:type="auto"/>
        <w:tblInd w:w="39" w:type="dxa"/>
        <w:tblLook w:val="0000" w:firstRow="0" w:lastRow="0" w:firstColumn="0" w:lastColumn="0" w:noHBand="0" w:noVBand="0"/>
      </w:tblPr>
      <w:tblGrid>
        <w:gridCol w:w="4643"/>
        <w:gridCol w:w="4625"/>
      </w:tblGrid>
      <w:tr w:rsidR="008959F1" w:rsidTr="006969CA">
        <w:trPr>
          <w:trHeight w:val="351"/>
        </w:trPr>
        <w:tc>
          <w:tcPr>
            <w:tcW w:w="4643" w:type="dxa"/>
          </w:tcPr>
          <w:p w:rsidR="008959F1" w:rsidRPr="001E5738" w:rsidRDefault="008959F1" w:rsidP="0069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1E5738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Исполнитель</w:t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000 «АПОСТЕРИОРИ», </w:t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>ОГРН 1126732003573</w:t>
            </w:r>
            <w:r w:rsidRPr="00C95690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ab/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>ИНН/КПП 6732035323/673201001</w:t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>Юридический адрес: 214000, г. Смоленск,</w:t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>пер. Ульянова, д. 9. +79529981991</w:t>
            </w:r>
          </w:p>
          <w:p w:rsidR="001E5738" w:rsidRPr="00C95690" w:rsidRDefault="001E5738" w:rsidP="001E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АО «АЛЬФА-БАНК»</w:t>
            </w:r>
          </w:p>
          <w:p w:rsidR="001E5738" w:rsidRPr="00C95690" w:rsidRDefault="008959F1" w:rsidP="001E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Расчетный </w:t>
            </w:r>
            <w:proofErr w:type="gramStart"/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счет </w:t>
            </w:r>
            <w:r w:rsidR="001E5738" w:rsidRPr="00C956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40702810801130003540</w:t>
            </w:r>
            <w:proofErr w:type="gramEnd"/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1E5738" w:rsidRPr="00C95690" w:rsidRDefault="008959F1" w:rsidP="001E57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БИК </w:t>
            </w:r>
            <w:proofErr w:type="gramStart"/>
            <w:r w:rsidR="001E5738" w:rsidRPr="00C956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044525593</w:t>
            </w: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>,  к</w:t>
            </w:r>
            <w:proofErr w:type="gramEnd"/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/с </w:t>
            </w:r>
            <w:r w:rsidR="001E5738" w:rsidRPr="00C956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30101810200000000593</w:t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>Генеральный директор</w:t>
            </w: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</w: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</w:t>
            </w:r>
          </w:p>
          <w:p w:rsidR="008959F1" w:rsidRPr="00C95690" w:rsidRDefault="008959F1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C95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ООО"АПОСТЕРИОРИ"            </w:t>
            </w:r>
          </w:p>
          <w:p w:rsidR="008959F1" w:rsidRPr="00C95690" w:rsidRDefault="008667D5" w:rsidP="006969C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_______________Анисов НВ</w:t>
            </w:r>
          </w:p>
          <w:p w:rsidR="008959F1" w:rsidRPr="001E5738" w:rsidRDefault="008959F1" w:rsidP="0069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4625" w:type="dxa"/>
          </w:tcPr>
          <w:p w:rsidR="008959F1" w:rsidRDefault="008959F1" w:rsidP="0069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</w:rPr>
              <w:t>Заказчик</w:t>
            </w:r>
          </w:p>
          <w:p w:rsidR="008959F1" w:rsidRDefault="008959F1" w:rsidP="006969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</w:rPr>
            </w:pPr>
          </w:p>
          <w:p w:rsidR="00E201A9" w:rsidRDefault="00E201A9" w:rsidP="00E2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812"/>
              <w:gridCol w:w="3597"/>
            </w:tblGrid>
            <w:tr w:rsidR="00153953" w:rsidTr="00153953">
              <w:trPr>
                <w:trHeight w:val="145"/>
              </w:trPr>
              <w:tc>
                <w:tcPr>
                  <w:tcW w:w="4277" w:type="dxa"/>
                  <w:gridSpan w:val="2"/>
                </w:tcPr>
                <w:p w:rsidR="00153953" w:rsidRDefault="00153953" w:rsidP="00A84A5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153953" w:rsidTr="00153953">
              <w:trPr>
                <w:trHeight w:val="154"/>
              </w:trPr>
              <w:tc>
                <w:tcPr>
                  <w:tcW w:w="617" w:type="dxa"/>
                </w:tcPr>
                <w:p w:rsidR="00153953" w:rsidRDefault="00153953" w:rsidP="00153953">
                  <w:pPr>
                    <w:spacing w:after="0" w:line="240" w:lineRule="auto"/>
                    <w:ind w:left="22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Паспорт </w:t>
                  </w:r>
                </w:p>
              </w:tc>
              <w:tc>
                <w:tcPr>
                  <w:tcW w:w="3660" w:type="dxa"/>
                </w:tcPr>
                <w:p w:rsidR="00153953" w:rsidRDefault="00AF6043" w:rsidP="00153953">
                  <w:pPr>
                    <w:spacing w:after="0" w:line="240" w:lineRule="auto"/>
                    <w:ind w:left="22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 </w:t>
                  </w:r>
                  <w:bookmarkStart w:id="0" w:name="_GoBack"/>
                  <w:bookmarkEnd w:id="0"/>
                </w:p>
              </w:tc>
            </w:tr>
            <w:tr w:rsidR="00153953" w:rsidTr="00153953">
              <w:trPr>
                <w:trHeight w:val="145"/>
              </w:trPr>
              <w:tc>
                <w:tcPr>
                  <w:tcW w:w="617" w:type="dxa"/>
                </w:tcPr>
                <w:p w:rsidR="00153953" w:rsidRDefault="00153953" w:rsidP="00153953">
                  <w:pPr>
                    <w:spacing w:after="0" w:line="240" w:lineRule="auto"/>
                    <w:ind w:left="22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Выдан </w:t>
                  </w:r>
                </w:p>
              </w:tc>
              <w:tc>
                <w:tcPr>
                  <w:tcW w:w="3660" w:type="dxa"/>
                </w:tcPr>
                <w:p w:rsidR="00153953" w:rsidRDefault="00153953" w:rsidP="00A84A5F">
                  <w:pPr>
                    <w:spacing w:after="0" w:line="240" w:lineRule="auto"/>
                    <w:ind w:left="22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  <w:tr w:rsidR="00153953" w:rsidTr="00153953">
              <w:trPr>
                <w:trHeight w:val="189"/>
              </w:trPr>
              <w:tc>
                <w:tcPr>
                  <w:tcW w:w="617" w:type="dxa"/>
                </w:tcPr>
                <w:p w:rsidR="00153953" w:rsidRDefault="00153953" w:rsidP="00153953">
                  <w:pPr>
                    <w:spacing w:after="0" w:line="240" w:lineRule="auto"/>
                    <w:ind w:left="22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6"/>
                    </w:rPr>
                    <w:t xml:space="preserve">Дата выдачи </w:t>
                  </w:r>
                </w:p>
              </w:tc>
              <w:tc>
                <w:tcPr>
                  <w:tcW w:w="3660" w:type="dxa"/>
                </w:tcPr>
                <w:p w:rsidR="00153953" w:rsidRDefault="00153953" w:rsidP="00153953">
                  <w:pPr>
                    <w:spacing w:after="0" w:line="240" w:lineRule="auto"/>
                    <w:ind w:left="22"/>
                    <w:rPr>
                      <w:rFonts w:ascii="Times New Roman" w:eastAsia="Times New Roman" w:hAnsi="Times New Roman" w:cs="Times New Roman"/>
                      <w:sz w:val="16"/>
                    </w:rPr>
                  </w:pPr>
                </w:p>
              </w:tc>
            </w:tr>
          </w:tbl>
          <w:p w:rsidR="00E201A9" w:rsidRDefault="00E201A9" w:rsidP="00E201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</w:rPr>
            </w:pPr>
          </w:p>
          <w:p w:rsidR="008959F1" w:rsidRDefault="00E201A9" w:rsidP="00E201A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</w:rPr>
            </w:pPr>
            <w:r>
              <w:rPr>
                <w:rFonts w:ascii="Times New Roman" w:eastAsia="Times New Roman" w:hAnsi="Times New Roman" w:cs="Times New Roman"/>
                <w:sz w:val="16"/>
              </w:rPr>
              <w:t>__________________________________________</w:t>
            </w:r>
          </w:p>
        </w:tc>
      </w:tr>
    </w:tbl>
    <w:p w:rsidR="008959F1" w:rsidRPr="00AE7D3E" w:rsidRDefault="008959F1" w:rsidP="008959F1">
      <w:pPr>
        <w:spacing w:line="240" w:lineRule="auto"/>
      </w:pPr>
    </w:p>
    <w:p w:rsidR="004F3DE9" w:rsidRDefault="004F3DE9"/>
    <w:sectPr w:rsidR="004F3DE9" w:rsidSect="009E0BE6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9F1"/>
    <w:rsid w:val="00073D27"/>
    <w:rsid w:val="000A62E2"/>
    <w:rsid w:val="00153953"/>
    <w:rsid w:val="001E5738"/>
    <w:rsid w:val="002716D9"/>
    <w:rsid w:val="003550F6"/>
    <w:rsid w:val="00360E45"/>
    <w:rsid w:val="00384D33"/>
    <w:rsid w:val="003C37AC"/>
    <w:rsid w:val="004F3DE9"/>
    <w:rsid w:val="00554D24"/>
    <w:rsid w:val="00641A02"/>
    <w:rsid w:val="00644ECE"/>
    <w:rsid w:val="00717208"/>
    <w:rsid w:val="007B5A52"/>
    <w:rsid w:val="008667D5"/>
    <w:rsid w:val="008959F1"/>
    <w:rsid w:val="009277F8"/>
    <w:rsid w:val="009A0E59"/>
    <w:rsid w:val="00A578A9"/>
    <w:rsid w:val="00A84A5F"/>
    <w:rsid w:val="00AF6043"/>
    <w:rsid w:val="00B31AFF"/>
    <w:rsid w:val="00B37ED5"/>
    <w:rsid w:val="00C82E88"/>
    <w:rsid w:val="00C95690"/>
    <w:rsid w:val="00CE036C"/>
    <w:rsid w:val="00DC4B5F"/>
    <w:rsid w:val="00E201A9"/>
    <w:rsid w:val="00EE525F"/>
    <w:rsid w:val="00F953A1"/>
    <w:rsid w:val="00F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B42CF3-A56A-404C-A483-6B74365C4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9F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2535</Words>
  <Characters>14452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Doctor</dc:creator>
  <cp:keywords/>
  <dc:description/>
  <cp:lastModifiedBy>Doctor</cp:lastModifiedBy>
  <cp:revision>31</cp:revision>
  <dcterms:created xsi:type="dcterms:W3CDTF">2023-03-09T11:21:00Z</dcterms:created>
  <dcterms:modified xsi:type="dcterms:W3CDTF">2026-05-19T12:16:00Z</dcterms:modified>
</cp:coreProperties>
</file>